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57" w:type="dxa"/>
        <w:tblInd w:w="-885" w:type="dxa"/>
        <w:tblLayout w:type="fixed"/>
        <w:tblLook w:val="04A0"/>
      </w:tblPr>
      <w:tblGrid>
        <w:gridCol w:w="1702"/>
        <w:gridCol w:w="3119"/>
        <w:gridCol w:w="2551"/>
        <w:gridCol w:w="1701"/>
        <w:gridCol w:w="1984"/>
      </w:tblGrid>
      <w:tr w:rsidR="00D22CFD" w:rsidRPr="00EE0C91" w:rsidTr="004D5654">
        <w:tc>
          <w:tcPr>
            <w:tcW w:w="4821" w:type="dxa"/>
            <w:gridSpan w:val="2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6236" w:type="dxa"/>
            <w:gridSpan w:val="3"/>
          </w:tcPr>
          <w:p w:rsidR="00D22CFD" w:rsidRPr="009B6696" w:rsidRDefault="00D22CFD" w:rsidP="00D22CF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66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B66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Любовь и честь 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22CFD" w:rsidRPr="00EE0C91" w:rsidTr="004D5654">
        <w:tc>
          <w:tcPr>
            <w:tcW w:w="4821" w:type="dxa"/>
            <w:gridSpan w:val="2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6236" w:type="dxa"/>
            <w:gridSpan w:val="3"/>
          </w:tcPr>
          <w:p w:rsidR="00D22CFD" w:rsidRPr="00515FF1" w:rsidRDefault="00D22CFD" w:rsidP="004D5654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22CFD" w:rsidRPr="00EE0C91" w:rsidTr="004D5654">
        <w:tc>
          <w:tcPr>
            <w:tcW w:w="4821" w:type="dxa"/>
            <w:gridSpan w:val="2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236" w:type="dxa"/>
            <w:gridSpan w:val="3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22CFD" w:rsidRPr="00EE0C91" w:rsidTr="004D5654">
        <w:tc>
          <w:tcPr>
            <w:tcW w:w="4821" w:type="dxa"/>
            <w:gridSpan w:val="2"/>
          </w:tcPr>
          <w:p w:rsidR="00D22CFD" w:rsidRPr="00906B0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906B0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  <w:t xml:space="preserve"> 8</w:t>
            </w:r>
          </w:p>
          <w:p w:rsidR="00D22CFD" w:rsidRPr="00906B0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906B0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  <w:t>2ч</w:t>
            </w:r>
          </w:p>
        </w:tc>
        <w:tc>
          <w:tcPr>
            <w:tcW w:w="4252" w:type="dxa"/>
            <w:gridSpan w:val="2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присутствующих:</w:t>
            </w: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отсутствующих:</w:t>
            </w:r>
          </w:p>
        </w:tc>
      </w:tr>
      <w:tr w:rsidR="00D22CFD" w:rsidRPr="00EE0C91" w:rsidTr="004D5654">
        <w:tc>
          <w:tcPr>
            <w:tcW w:w="4821" w:type="dxa"/>
            <w:gridSpan w:val="2"/>
          </w:tcPr>
          <w:p w:rsidR="00D22CFD" w:rsidRPr="00906B0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906B0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Тема урока</w:t>
            </w:r>
            <w:r w:rsidRPr="00906B0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  <w:t xml:space="preserve">   </w:t>
            </w:r>
            <w:r w:rsidRPr="00906B0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</w:p>
        </w:tc>
        <w:tc>
          <w:tcPr>
            <w:tcW w:w="6236" w:type="dxa"/>
            <w:gridSpan w:val="3"/>
          </w:tcPr>
          <w:p w:rsidR="00D22CFD" w:rsidRPr="00EC6C7B" w:rsidRDefault="00D22CFD" w:rsidP="000C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Вводный урок по теме «Тема любви в русской и мировой литературе» </w:t>
            </w:r>
          </w:p>
        </w:tc>
      </w:tr>
      <w:tr w:rsidR="00D22CFD" w:rsidRPr="00EE0C91" w:rsidTr="004D5654">
        <w:tc>
          <w:tcPr>
            <w:tcW w:w="4821" w:type="dxa"/>
            <w:gridSpan w:val="2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 в соответствии с учебной программой</w:t>
            </w:r>
          </w:p>
        </w:tc>
        <w:tc>
          <w:tcPr>
            <w:tcW w:w="6236" w:type="dxa"/>
            <w:gridSpan w:val="3"/>
          </w:tcPr>
          <w:p w:rsidR="00D22CFD" w:rsidRPr="00EC6C7B" w:rsidRDefault="00D22CFD" w:rsidP="000C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B">
              <w:rPr>
                <w:rFonts w:ascii="Times New Roman" w:hAnsi="Times New Roman" w:cs="Times New Roman"/>
                <w:b/>
                <w:sz w:val="24"/>
                <w:szCs w:val="24"/>
              </w:rPr>
              <w:t>1.Цель урока:</w:t>
            </w:r>
            <w:r w:rsidRPr="00EC6C7B">
              <w:rPr>
                <w:rFonts w:ascii="Times New Roman" w:hAnsi="Times New Roman" w:cs="Times New Roman"/>
                <w:sz w:val="24"/>
                <w:szCs w:val="24"/>
              </w:rPr>
              <w:t xml:space="preserve"> на этом уроке ты познакомишься с раскрытием темы любви и чести в литературе, а также будешь продолжать развивать навыки аналитического мышления, умения высказывать собственную точку зрения.</w:t>
            </w:r>
          </w:p>
        </w:tc>
      </w:tr>
      <w:tr w:rsidR="00D22CFD" w:rsidRPr="00EE0C91" w:rsidTr="004D5654">
        <w:tc>
          <w:tcPr>
            <w:tcW w:w="11057" w:type="dxa"/>
            <w:gridSpan w:val="5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Ход урока</w:t>
            </w:r>
          </w:p>
        </w:tc>
      </w:tr>
      <w:tr w:rsidR="00D22CFD" w:rsidRPr="00EE0C91" w:rsidTr="004D5654">
        <w:tc>
          <w:tcPr>
            <w:tcW w:w="1702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Этап урока/время</w:t>
            </w:r>
          </w:p>
        </w:tc>
        <w:tc>
          <w:tcPr>
            <w:tcW w:w="3119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педагога</w:t>
            </w:r>
          </w:p>
        </w:tc>
        <w:tc>
          <w:tcPr>
            <w:tcW w:w="255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учеников</w:t>
            </w:r>
          </w:p>
        </w:tc>
        <w:tc>
          <w:tcPr>
            <w:tcW w:w="170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Оценивание</w:t>
            </w: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ресурсы</w:t>
            </w:r>
          </w:p>
        </w:tc>
      </w:tr>
      <w:tr w:rsidR="00D22CFD" w:rsidRPr="00EE0C91" w:rsidTr="004D5654">
        <w:tc>
          <w:tcPr>
            <w:tcW w:w="1702" w:type="dxa"/>
          </w:tcPr>
          <w:p w:rsidR="00D22CFD" w:rsidRPr="00EE0C91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1,</w:t>
            </w: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Организационный момент.</w:t>
            </w:r>
          </w:p>
        </w:tc>
        <w:tc>
          <w:tcPr>
            <w:tcW w:w="3119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1. Организационный момент.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sz w:val="18"/>
                <w:szCs w:val="18"/>
              </w:rPr>
              <w:t>Сообщение темы урока.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D22CFD" w:rsidRP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 учащихся </w:t>
            </w:r>
          </w:p>
          <w:p w:rsidR="00D22CFD" w:rsidRPr="00EE0C91" w:rsidRDefault="00D22CFD" w:rsidP="00D22C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E0C9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Разминка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E0C9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http://easyen.ru/load/nachalnykh/fizminutki_na_urokakh/319</w:t>
            </w:r>
            <w:r w:rsidRPr="00EE0C9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515FF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15925" cy="415925"/>
                  <wp:effectExtent l="0" t="0" r="3175" b="3175"/>
                  <wp:docPr id="267" name="Рисунок 3" descr="рисунок, бинокль, книжка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, бинокль, книжка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CFD" w:rsidRPr="00EE0C91" w:rsidTr="004D5654">
        <w:tc>
          <w:tcPr>
            <w:tcW w:w="1702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2,</w:t>
            </w:r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Актуализация знаний.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2CFD" w:rsidRDefault="00D22CFD" w:rsidP="004D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Тезисный конспект урока.</w:t>
            </w:r>
          </w:p>
          <w:p w:rsidR="00D22CFD" w:rsidRDefault="00D22CFD" w:rsidP="00D2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статьей «Тема любви в русской и мировой литературе».</w:t>
            </w:r>
          </w:p>
          <w:p w:rsidR="00D22CFD" w:rsidRP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прочитай статью.</w:t>
            </w:r>
          </w:p>
        </w:tc>
        <w:tc>
          <w:tcPr>
            <w:tcW w:w="1701" w:type="dxa"/>
          </w:tcPr>
          <w:p w:rsidR="00D22CFD" w:rsidRPr="00EE0C91" w:rsidRDefault="00D22CFD" w:rsidP="00D22CF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C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</w:t>
            </w:r>
          </w:p>
          <w:p w:rsidR="00D22CFD" w:rsidRPr="00EE0C91" w:rsidRDefault="00D22CFD" w:rsidP="00D2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C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взаимооценка</w:t>
            </w:r>
          </w:p>
        </w:tc>
        <w:tc>
          <w:tcPr>
            <w:tcW w:w="1984" w:type="dxa"/>
          </w:tcPr>
          <w:p w:rsidR="00D22CFD" w:rsidRPr="00D22CFD" w:rsidRDefault="00D22CFD" w:rsidP="00D22CFD">
            <w:pPr>
              <w:jc w:val="right"/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D22CFD"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  <w:t>«Я не могу любовь определить,</w:t>
            </w:r>
          </w:p>
          <w:p w:rsidR="00D22CFD" w:rsidRPr="00D22CFD" w:rsidRDefault="00D22CFD" w:rsidP="00D22CFD">
            <w:pPr>
              <w:jc w:val="right"/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D22CFD"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  <w:t>Но это страсть сильнейшая! – любить</w:t>
            </w:r>
          </w:p>
          <w:p w:rsidR="00D22CFD" w:rsidRPr="00D22CFD" w:rsidRDefault="00D22CFD" w:rsidP="00D22CFD">
            <w:pPr>
              <w:jc w:val="right"/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D22CFD"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  <w:t>Необходимость мне; и я любил</w:t>
            </w:r>
          </w:p>
          <w:p w:rsidR="00D22CFD" w:rsidRPr="00D22CFD" w:rsidRDefault="00D22CFD" w:rsidP="00D22CFD">
            <w:pPr>
              <w:jc w:val="right"/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D22CFD"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  <w:t>Всем напряжением душевных сил».</w:t>
            </w:r>
          </w:p>
          <w:p w:rsidR="00D22CFD" w:rsidRPr="00D22CFD" w:rsidRDefault="00D22CFD" w:rsidP="00D22CFD">
            <w:pPr>
              <w:jc w:val="right"/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D22CFD"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16"/>
                <w:szCs w:val="16"/>
              </w:rPr>
              <w:t>М</w:t>
            </w:r>
            <w:r w:rsidRPr="00D22CFD">
              <w:rPr>
                <w:rFonts w:ascii="Gabriola" w:hAnsi="Gabriola" w:cs="Times New Roman"/>
                <w:b/>
                <w:bCs/>
                <w:i/>
                <w:iCs/>
                <w:color w:val="7030A0"/>
                <w:sz w:val="24"/>
                <w:szCs w:val="24"/>
              </w:rPr>
              <w:t>.Ю. Лермонтов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22CFD" w:rsidRPr="00EE0C91" w:rsidTr="004D5654">
        <w:tc>
          <w:tcPr>
            <w:tcW w:w="1702" w:type="dxa"/>
          </w:tcPr>
          <w:p w:rsidR="00D22CFD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22CFD" w:rsidRPr="00EE0C91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Середина урока</w:t>
            </w:r>
          </w:p>
        </w:tc>
        <w:tc>
          <w:tcPr>
            <w:tcW w:w="3119" w:type="dxa"/>
          </w:tcPr>
          <w:p w:rsidR="00D22CFD" w:rsidRDefault="00D22CFD" w:rsidP="00D22C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Ответь на вопросы:</w:t>
            </w:r>
          </w:p>
          <w:p w:rsidR="00D22CFD" w:rsidRPr="00EE0C91" w:rsidRDefault="00D22CFD" w:rsidP="00D22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22CFD" w:rsidRPr="00D22CFD" w:rsidRDefault="00D22CFD" w:rsidP="00D22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</w:pPr>
            <w:r w:rsidRPr="00D22CF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  <w:t xml:space="preserve">Как ты понимаешь значение слова «любовь»? Честь? Что общего у данных понятий и чем они отличаются? </w:t>
            </w:r>
          </w:p>
          <w:p w:rsidR="00D22CFD" w:rsidRPr="00D22CFD" w:rsidRDefault="00D22CFD" w:rsidP="00D22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</w:pPr>
            <w:r w:rsidRPr="00D22CF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  <w:t>В чем ценность любви? Какой должна быть любовь? Что значит бескорыстная любовь?</w:t>
            </w:r>
          </w:p>
          <w:p w:rsidR="00D22CFD" w:rsidRPr="00061E65" w:rsidRDefault="00D22CFD" w:rsidP="00D22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4F5F6"/>
              </w:rPr>
            </w:pPr>
            <w:r w:rsidRPr="00D22CF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  <w:t xml:space="preserve">Что значит «бесчестный </w:t>
            </w:r>
            <w:proofErr w:type="gramStart"/>
            <w:r w:rsidRPr="00D22CF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  <w:t>человек</w:t>
            </w:r>
            <w:proofErr w:type="gramEnd"/>
            <w:r w:rsidRPr="00D22CF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  <w:t xml:space="preserve">»? какие моральные </w:t>
            </w:r>
            <w:r w:rsidRPr="00D22CF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4F5F6"/>
              </w:rPr>
              <w:lastRenderedPageBreak/>
              <w:t xml:space="preserve">качества у него отсутствуют? 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drawing>
                <wp:inline distT="0" distB="0" distL="0" distR="0">
                  <wp:extent cx="1842770" cy="1382395"/>
                  <wp:effectExtent l="19050" t="0" r="5080" b="0"/>
                  <wp:docPr id="9" name="Рисунок 1" descr="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hyperlink r:id="rId7" w:history="1">
              <w:r w:rsidRPr="00410EE4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GB"/>
                </w:rPr>
                <w:t>https://www.youtube.com/channel/UCXC-idU18buI-_kCBLU16-g</w:t>
              </w:r>
            </w:hyperlink>
          </w:p>
          <w:p w:rsidR="00D22CFD" w:rsidRP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D22CFD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drawing>
                <wp:inline distT="0" distB="0" distL="0" distR="0">
                  <wp:extent cx="828675" cy="478790"/>
                  <wp:effectExtent l="0" t="0" r="0" b="0"/>
                  <wp:docPr id="7" name="Рисунок 7" descr="смайлики, указательный палец, большой па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айлики, указательный палец, большой па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65" cy="48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CFD" w:rsidRPr="00EE0C91" w:rsidTr="004D5654">
        <w:tc>
          <w:tcPr>
            <w:tcW w:w="1702" w:type="dxa"/>
          </w:tcPr>
          <w:p w:rsidR="00D22CFD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22CFD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119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в толковом словаре значения слов «любовь» и «честь», запиши эти значения в тетрадь.</w:t>
            </w:r>
          </w:p>
        </w:tc>
        <w:tc>
          <w:tcPr>
            <w:tcW w:w="255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DB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u w:val="single"/>
              </w:rPr>
              <w:t>Словарная работа:</w:t>
            </w:r>
          </w:p>
        </w:tc>
        <w:tc>
          <w:tcPr>
            <w:tcW w:w="1701" w:type="dxa"/>
          </w:tcPr>
          <w:p w:rsid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</w:t>
            </w:r>
          </w:p>
          <w:p w:rsidR="00D22CFD" w:rsidRP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самооценка</w:t>
            </w: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BA1DB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22680" cy="842010"/>
                  <wp:effectExtent l="19050" t="0" r="1270" b="0"/>
                  <wp:docPr id="8" name="Рисунок 7" descr="i2JMAT9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JMAT9X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CFD" w:rsidRPr="00EE0C91" w:rsidTr="004D5654">
        <w:tc>
          <w:tcPr>
            <w:tcW w:w="1702" w:type="dxa"/>
          </w:tcPr>
          <w:p w:rsidR="00D22CFD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22CFD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119" w:type="dxa"/>
          </w:tcPr>
          <w:p w:rsidR="00D22CFD" w:rsidRDefault="00D22CFD" w:rsidP="004D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 кластер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ключевымисловами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«Любовь», «Честь».</w:t>
            </w:r>
          </w:p>
        </w:tc>
        <w:tc>
          <w:tcPr>
            <w:tcW w:w="2551" w:type="dxa"/>
          </w:tcPr>
          <w:p w:rsidR="00D22CFD" w:rsidRP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Составь кластер</w:t>
            </w:r>
          </w:p>
        </w:tc>
        <w:tc>
          <w:tcPr>
            <w:tcW w:w="1701" w:type="dxa"/>
          </w:tcPr>
          <w:p w:rsid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</w:t>
            </w:r>
          </w:p>
          <w:p w:rsidR="00D22CFD" w:rsidRP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взаимопроверка</w:t>
            </w: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462" cy="842010"/>
                  <wp:effectExtent l="19050" t="0" r="0" b="0"/>
                  <wp:docPr id="19" name="Рисунок 18" descr="i2JMAT9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JMAT9X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62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CFD" w:rsidRPr="00EE0C91" w:rsidTr="004D5654">
        <w:tc>
          <w:tcPr>
            <w:tcW w:w="1702" w:type="dxa"/>
            <w:vMerge w:val="restart"/>
          </w:tcPr>
          <w:p w:rsidR="00D22CFD" w:rsidRPr="00D22CFD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Конец урока</w:t>
            </w:r>
          </w:p>
        </w:tc>
        <w:tc>
          <w:tcPr>
            <w:tcW w:w="3119" w:type="dxa"/>
          </w:tcPr>
          <w:p w:rsidR="00D22CFD" w:rsidRPr="00027484" w:rsidRDefault="00D22CFD" w:rsidP="004D565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обратной связи.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22CFD" w:rsidRDefault="00D22CFD" w:rsidP="00D22C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632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 w:bidi="ru-RU"/>
              </w:rPr>
              <w:t>Индивидуальное задание.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Прочитай истории о любви Орфея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Эвредики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Тристана и Изольды,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Меджнуна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Козы-Корпеша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Баян-Сулу,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Кыз-Жибек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Тулегена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CFD">
              <w:rPr>
                <w:rFonts w:ascii="Times New Roman" w:hAnsi="Times New Roman" w:cs="Times New Roman"/>
                <w:sz w:val="18"/>
                <w:szCs w:val="18"/>
              </w:rPr>
              <w:drawing>
                <wp:inline distT="0" distB="0" distL="0" distR="0">
                  <wp:extent cx="1842770" cy="626745"/>
                  <wp:effectExtent l="19050" t="0" r="5080" b="0"/>
                  <wp:docPr id="17" name="Рисунок 0" descr="hello_html_55c3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5c3037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Прочитай в учебнике статью «Ромео и Джульетта. История создания произведения».</w:t>
            </w:r>
          </w:p>
        </w:tc>
      </w:tr>
      <w:tr w:rsidR="00D22CFD" w:rsidRPr="00EE0C91" w:rsidTr="004D5654">
        <w:tc>
          <w:tcPr>
            <w:tcW w:w="1702" w:type="dxa"/>
            <w:vMerge/>
          </w:tcPr>
          <w:p w:rsidR="00D22CFD" w:rsidRPr="00EE0C91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119" w:type="dxa"/>
          </w:tcPr>
          <w:p w:rsidR="00D22CFD" w:rsidRPr="00EE0C91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  <w:proofErr w:type="gramStart"/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>акончи</w:t>
            </w:r>
            <w:proofErr w:type="spellEnd"/>
            <w:r w:rsidRPr="00EE0C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предложение.</w:t>
            </w:r>
          </w:p>
        </w:tc>
        <w:tc>
          <w:tcPr>
            <w:tcW w:w="255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CFD">
              <w:rPr>
                <w:rFonts w:ascii="Times New Roman" w:hAnsi="Times New Roman" w:cs="Times New Roman"/>
                <w:sz w:val="18"/>
                <w:szCs w:val="18"/>
              </w:rPr>
              <w:drawing>
                <wp:inline distT="0" distB="0" distL="0" distR="0">
                  <wp:extent cx="1374672" cy="818536"/>
                  <wp:effectExtent l="19050" t="0" r="0" b="0"/>
                  <wp:docPr id="18" name="Рисунок 2" descr="063d46edba0c22f1fb35aa773f1d6d4d0bff7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d46edba0c22f1fb35aa773f1d6d4d0bff71f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083" cy="82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22CFD" w:rsidRPr="00EE0C91" w:rsidTr="004D5654">
        <w:tc>
          <w:tcPr>
            <w:tcW w:w="1702" w:type="dxa"/>
            <w:vMerge/>
          </w:tcPr>
          <w:p w:rsidR="00D22CFD" w:rsidRPr="00EE0C91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119" w:type="dxa"/>
          </w:tcPr>
          <w:p w:rsidR="00D22CFD" w:rsidRPr="00EE0C91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55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2CFD" w:rsidRPr="00EE0C91" w:rsidRDefault="00D22CFD" w:rsidP="004D5654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6D6744" w:rsidRDefault="006D6744"/>
    <w:sectPr w:rsidR="006D6744" w:rsidSect="00C6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7FA5"/>
    <w:multiLevelType w:val="hybridMultilevel"/>
    <w:tmpl w:val="3E829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999"/>
    <w:rsid w:val="00061E65"/>
    <w:rsid w:val="003A406D"/>
    <w:rsid w:val="006C3665"/>
    <w:rsid w:val="006D6744"/>
    <w:rsid w:val="00A63211"/>
    <w:rsid w:val="00AC7978"/>
    <w:rsid w:val="00C6722F"/>
    <w:rsid w:val="00CF0A73"/>
    <w:rsid w:val="00D22CFD"/>
    <w:rsid w:val="00F4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E65"/>
    <w:pPr>
      <w:ind w:left="720"/>
      <w:contextualSpacing/>
    </w:pPr>
  </w:style>
  <w:style w:type="table" w:styleId="a5">
    <w:name w:val="Table Grid"/>
    <w:basedOn w:val="a1"/>
    <w:rsid w:val="00D2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C-idU18buI-_kCBLU16-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Петрищев</dc:creator>
  <cp:keywords/>
  <dc:description/>
  <cp:lastModifiedBy>Мираш</cp:lastModifiedBy>
  <cp:revision>4</cp:revision>
  <dcterms:created xsi:type="dcterms:W3CDTF">2020-09-17T02:49:00Z</dcterms:created>
  <dcterms:modified xsi:type="dcterms:W3CDTF">2020-11-20T19:52:00Z</dcterms:modified>
</cp:coreProperties>
</file>